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5D" w:rsidRPr="001D40B9" w:rsidRDefault="005A045D" w:rsidP="00BF4EC5">
      <w:pPr>
        <w:shd w:val="clear" w:color="auto" w:fill="F7F7F7"/>
        <w:spacing w:after="0" w:line="900" w:lineRule="atLeast"/>
        <w:jc w:val="center"/>
        <w:outlineLvl w:val="0"/>
        <w:rPr>
          <w:rFonts w:ascii="Lucida Sans Unicode" w:eastAsia="Times New Roman" w:hAnsi="Lucida Sans Unicode" w:cs="Lucida Sans Unicode"/>
          <w:b/>
          <w:i/>
          <w:color w:val="FF0000"/>
          <w:spacing w:val="15"/>
          <w:kern w:val="36"/>
          <w:sz w:val="96"/>
          <w:szCs w:val="96"/>
          <w:u w:val="single"/>
          <w:lang w:eastAsia="en-GB"/>
        </w:rPr>
      </w:pPr>
      <w:r w:rsidRPr="001D40B9">
        <w:rPr>
          <w:rFonts w:ascii="Lucida Sans Unicode" w:eastAsia="Times New Roman" w:hAnsi="Lucida Sans Unicode" w:cs="Lucida Sans Unicode"/>
          <w:b/>
          <w:i/>
          <w:color w:val="FF0000"/>
          <w:spacing w:val="15"/>
          <w:kern w:val="36"/>
          <w:sz w:val="96"/>
          <w:szCs w:val="96"/>
          <w:u w:val="single"/>
          <w:lang w:eastAsia="en-GB"/>
        </w:rPr>
        <w:t>PASSI TEST</w:t>
      </w:r>
    </w:p>
    <w:p w:rsidR="005A045D" w:rsidRPr="005A045D" w:rsidRDefault="005A045D" w:rsidP="005A045D">
      <w:pPr>
        <w:numPr>
          <w:ilvl w:val="0"/>
          <w:numId w:val="1"/>
        </w:numPr>
        <w:spacing w:after="0" w:line="336" w:lineRule="atLeast"/>
        <w:ind w:left="0"/>
        <w:jc w:val="center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en-GB"/>
        </w:rPr>
      </w:pPr>
      <w:r w:rsidRPr="005A045D">
        <w:rPr>
          <w:rFonts w:ascii="Lucida Sans Unicode" w:eastAsia="Times New Roman" w:hAnsi="Lucida Sans Unicode" w:cs="Lucida Sans Unicode"/>
          <w:noProof/>
          <w:color w:val="444444"/>
          <w:sz w:val="21"/>
          <w:szCs w:val="21"/>
          <w:lang w:eastAsia="en-GB"/>
        </w:rPr>
        <w:drawing>
          <wp:inline distT="0" distB="0" distL="0" distR="0" wp14:anchorId="785944C6" wp14:editId="0CBBDB78">
            <wp:extent cx="2984252" cy="2541917"/>
            <wp:effectExtent l="0" t="0" r="6985" b="0"/>
            <wp:docPr id="1" name="Picture 1" descr="http://www.nitty-gritty.it/wp-content/uploads/2014/12/CLXTSTPASNG00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tty-gritty.it/wp-content/uploads/2014/12/CLXTSTPASNG001-6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32" cy="25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49" w:rsidRDefault="00F96C49" w:rsidP="005A045D">
      <w:pPr>
        <w:spacing w:line="360" w:lineRule="atLeast"/>
        <w:rPr>
          <w:rFonts w:ascii="Lucida Sans Unicode" w:eastAsia="Times New Roman" w:hAnsi="Lucida Sans Unicode" w:cs="Lucida Sans Unicode"/>
          <w:b/>
          <w:i/>
          <w:color w:val="FF0000"/>
          <w:sz w:val="21"/>
          <w:szCs w:val="21"/>
          <w:u w:val="single"/>
          <w:lang w:eastAsia="en-GB"/>
        </w:rPr>
      </w:pPr>
    </w:p>
    <w:p w:rsidR="00F96C49" w:rsidRPr="001D40B9" w:rsidRDefault="005A045D" w:rsidP="005A045D">
      <w:pPr>
        <w:spacing w:line="360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</w:pPr>
      <w:r w:rsidRPr="001D40B9">
        <w:rPr>
          <w:rFonts w:ascii="Lucida Sans Unicode" w:eastAsia="Times New Roman" w:hAnsi="Lucida Sans Unicode" w:cs="Lucida Sans Unicode"/>
          <w:b/>
          <w:i/>
          <w:color w:val="FF0000"/>
          <w:sz w:val="24"/>
          <w:szCs w:val="24"/>
          <w:u w:val="single"/>
          <w:lang w:eastAsia="en-GB"/>
        </w:rPr>
        <w:t>Passi Test</w:t>
      </w:r>
      <w:r w:rsidRPr="001D40B9">
        <w:rPr>
          <w:rFonts w:ascii="Lucida Sans Unicode" w:eastAsia="Times New Roman" w:hAnsi="Lucida Sans Unicode" w:cs="Lucida Sans Unicode"/>
          <w:color w:val="FF0000"/>
          <w:sz w:val="24"/>
          <w:szCs w:val="24"/>
          <w:lang w:eastAsia="en-GB"/>
        </w:rPr>
        <w:t xml:space="preserve"> 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is a tool designed for those who need to know </w:t>
      </w:r>
      <w:r w:rsidR="00F96C4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accurately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the </w:t>
      </w:r>
      <w:r w:rsidR="00F96C4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passive condition 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of the stainless steel. It consists of a “probe pen” – which will be p</w:t>
      </w:r>
      <w:r w:rsidR="00F96C4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laced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on the surface to be tested – </w:t>
      </w:r>
      <w:r w:rsidR="00F96C4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connected to an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electrochemical system and external </w:t>
      </w:r>
      <w:r w:rsidR="00F96C4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reading 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unit. </w:t>
      </w:r>
    </w:p>
    <w:p w:rsidR="001D40B9" w:rsidRDefault="005A045D" w:rsidP="005A045D">
      <w:pPr>
        <w:spacing w:line="360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</w:pPr>
      <w:r w:rsidRPr="001D40B9">
        <w:rPr>
          <w:rFonts w:ascii="Lucida Sans Unicode" w:eastAsia="Times New Roman" w:hAnsi="Lucida Sans Unicode" w:cs="Lucida Sans Unicode"/>
          <w:b/>
          <w:i/>
          <w:color w:val="FF0000"/>
          <w:sz w:val="24"/>
          <w:szCs w:val="24"/>
          <w:u w:val="single"/>
          <w:lang w:eastAsia="en-GB"/>
        </w:rPr>
        <w:t>Passi Test</w:t>
      </w:r>
      <w:r w:rsidRPr="001D40B9">
        <w:rPr>
          <w:rFonts w:ascii="Lucida Sans Unicode" w:eastAsia="Times New Roman" w:hAnsi="Lucida Sans Unicode" w:cs="Lucida Sans Unicode"/>
          <w:color w:val="FF0000"/>
          <w:sz w:val="24"/>
          <w:szCs w:val="24"/>
          <w:lang w:eastAsia="en-GB"/>
        </w:rPr>
        <w:t xml:space="preserve"> 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measures the open-circuit potential and the nobility of a metal (and consequently its resistance to corrosion). The test, which is non-destructive</w:t>
      </w:r>
      <w:r w:rsidR="00BF4EC5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,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nor damaging, is fast (the result is given in about 15 seconds) and numerical: while the other passivation tests, purely chemical, are based on the interpretation of a colour (ferro</w:t>
      </w:r>
      <w:r w:rsidR="00BF4EC5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xyl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test), thus offering a strongly subjective datum, often distorted by superficial impurities, </w:t>
      </w:r>
      <w:r w:rsidRPr="001D40B9">
        <w:rPr>
          <w:rFonts w:ascii="Lucida Sans Unicode" w:eastAsia="Times New Roman" w:hAnsi="Lucida Sans Unicode" w:cs="Lucida Sans Unicode"/>
          <w:b/>
          <w:i/>
          <w:color w:val="FF0000"/>
          <w:sz w:val="24"/>
          <w:szCs w:val="24"/>
          <w:u w:val="single"/>
          <w:lang w:eastAsia="en-GB"/>
        </w:rPr>
        <w:t>Passi Test</w:t>
      </w:r>
      <w:r w:rsidRPr="001D40B9">
        <w:rPr>
          <w:rFonts w:ascii="Lucida Sans Unicode" w:eastAsia="Times New Roman" w:hAnsi="Lucida Sans Unicode" w:cs="Lucida Sans Unicode"/>
          <w:color w:val="FF0000"/>
          <w:sz w:val="24"/>
          <w:szCs w:val="24"/>
          <w:lang w:eastAsia="en-GB"/>
        </w:rPr>
        <w:t xml:space="preserve"> 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releases an exact and </w:t>
      </w:r>
      <w:r w:rsidR="00F96C4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in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disputable numerical value.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br/>
      </w:r>
    </w:p>
    <w:p w:rsidR="005A045D" w:rsidRPr="001D40B9" w:rsidRDefault="005A045D" w:rsidP="005A045D">
      <w:pPr>
        <w:spacing w:line="360" w:lineRule="atLeast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</w:pP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The </w:t>
      </w:r>
      <w:r w:rsidRPr="001D40B9">
        <w:rPr>
          <w:rFonts w:ascii="Lucida Sans Unicode" w:eastAsia="Times New Roman" w:hAnsi="Lucida Sans Unicode" w:cs="Lucida Sans Unicode"/>
          <w:b/>
          <w:i/>
          <w:color w:val="FF0000"/>
          <w:sz w:val="24"/>
          <w:szCs w:val="24"/>
          <w:u w:val="single"/>
          <w:lang w:eastAsia="en-GB"/>
        </w:rPr>
        <w:t>Passi Test</w:t>
      </w:r>
      <w:r w:rsidRPr="001D40B9">
        <w:rPr>
          <w:rFonts w:ascii="Lucida Sans Unicode" w:eastAsia="Times New Roman" w:hAnsi="Lucida Sans Unicode" w:cs="Lucida Sans Unicode"/>
          <w:color w:val="FF0000"/>
          <w:sz w:val="24"/>
          <w:szCs w:val="24"/>
          <w:lang w:eastAsia="en-GB"/>
        </w:rPr>
        <w:t xml:space="preserve"> 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internal system is calibrated in such a way that the zero is the discriminating point: if the value is higher than zero, then the stainless steel is passivated, if the value is lower than zero, the passivation is either scarce or non-existent. As such, it is possible to compare different kinds of stainless steel: the higher than zero is the value, the better the passivation of the sample; the lower than zero is the value, the </w:t>
      </w:r>
      <w:r w:rsidR="001D40B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absence of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</w:t>
      </w:r>
      <w:r w:rsidR="001D40B9"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any </w:t>
      </w:r>
      <w:r w:rsidRPr="001D40B9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passivation of the tested stainless steel.</w:t>
      </w:r>
    </w:p>
    <w:p w:rsidR="001D40B9" w:rsidRPr="001D40B9" w:rsidRDefault="00F96C49" w:rsidP="005A045D">
      <w:pPr>
        <w:spacing w:line="360" w:lineRule="atLeast"/>
        <w:rPr>
          <w:rFonts w:ascii="Lucida Sans Unicode" w:eastAsia="Times New Roman" w:hAnsi="Lucida Sans Unicode" w:cs="Lucida Sans Unicode"/>
          <w:b/>
          <w:i/>
          <w:color w:val="444444"/>
          <w:sz w:val="24"/>
          <w:szCs w:val="24"/>
          <w:u w:val="single"/>
          <w:lang w:eastAsia="en-GB"/>
        </w:rPr>
      </w:pPr>
      <w:r w:rsidRPr="001D40B9">
        <w:rPr>
          <w:rFonts w:ascii="Lucida Sans Unicode" w:eastAsia="Times New Roman" w:hAnsi="Lucida Sans Unicode" w:cs="Lucida Sans Unicode"/>
          <w:b/>
          <w:i/>
          <w:color w:val="444444"/>
          <w:sz w:val="24"/>
          <w:szCs w:val="24"/>
          <w:u w:val="single"/>
          <w:lang w:eastAsia="en-GB"/>
        </w:rPr>
        <w:t xml:space="preserve">Passivation results can be influenced by surface contours, finish and impurities. </w:t>
      </w:r>
    </w:p>
    <w:p w:rsidR="008F0302" w:rsidRPr="001D40B9" w:rsidRDefault="00F96C49">
      <w:pPr>
        <w:rPr>
          <w:sz w:val="28"/>
          <w:szCs w:val="28"/>
        </w:rPr>
      </w:pPr>
      <w:r w:rsidRPr="001D40B9">
        <w:rPr>
          <w:sz w:val="28"/>
          <w:szCs w:val="28"/>
        </w:rPr>
        <w:t xml:space="preserve">The cleaner, smoother and </w:t>
      </w:r>
      <w:r w:rsidR="001D40B9" w:rsidRPr="001D40B9">
        <w:rPr>
          <w:sz w:val="28"/>
          <w:szCs w:val="28"/>
        </w:rPr>
        <w:t xml:space="preserve">more highly </w:t>
      </w:r>
      <w:r w:rsidRPr="001D40B9">
        <w:rPr>
          <w:sz w:val="28"/>
          <w:szCs w:val="28"/>
        </w:rPr>
        <w:t xml:space="preserve">polished the </w:t>
      </w:r>
      <w:r w:rsidR="001D40B9" w:rsidRPr="001D40B9">
        <w:rPr>
          <w:sz w:val="28"/>
          <w:szCs w:val="28"/>
        </w:rPr>
        <w:t xml:space="preserve">surface the </w:t>
      </w:r>
      <w:r w:rsidRPr="001D40B9">
        <w:rPr>
          <w:sz w:val="28"/>
          <w:szCs w:val="28"/>
        </w:rPr>
        <w:t>better the result</w:t>
      </w:r>
      <w:r w:rsidR="001D40B9" w:rsidRPr="001D40B9">
        <w:rPr>
          <w:sz w:val="28"/>
          <w:szCs w:val="28"/>
        </w:rPr>
        <w:t>s</w:t>
      </w:r>
      <w:r w:rsidRPr="001D40B9">
        <w:rPr>
          <w:sz w:val="28"/>
          <w:szCs w:val="28"/>
        </w:rPr>
        <w:t xml:space="preserve"> </w:t>
      </w:r>
      <w:bookmarkStart w:id="0" w:name="_GoBack"/>
      <w:bookmarkEnd w:id="0"/>
    </w:p>
    <w:sectPr w:rsidR="008F0302" w:rsidRPr="001D40B9" w:rsidSect="001D4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F8A"/>
    <w:multiLevelType w:val="multilevel"/>
    <w:tmpl w:val="BC0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96A6F"/>
    <w:multiLevelType w:val="multilevel"/>
    <w:tmpl w:val="DBDE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E6FE0"/>
    <w:multiLevelType w:val="multilevel"/>
    <w:tmpl w:val="506A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04759"/>
    <w:multiLevelType w:val="multilevel"/>
    <w:tmpl w:val="C26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5D"/>
    <w:rsid w:val="001D40B9"/>
    <w:rsid w:val="005A045D"/>
    <w:rsid w:val="008F0302"/>
    <w:rsid w:val="00BF4EC5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25E27-F5EB-44B2-8858-2926BC10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159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E4E4E4"/>
                <w:right w:val="none" w:sz="0" w:space="0" w:color="auto"/>
              </w:divBdr>
              <w:divsChild>
                <w:div w:id="1184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7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06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14418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07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69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7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7636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Neil Dawson</cp:lastModifiedBy>
  <cp:revision>3</cp:revision>
  <dcterms:created xsi:type="dcterms:W3CDTF">2017-03-03T10:55:00Z</dcterms:created>
  <dcterms:modified xsi:type="dcterms:W3CDTF">2018-07-18T11:03:00Z</dcterms:modified>
</cp:coreProperties>
</file>