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7F" w:rsidRPr="00D12C3B" w:rsidRDefault="003E7C7F" w:rsidP="00B10B09">
      <w:pPr>
        <w:jc w:val="center"/>
        <w:rPr>
          <w:sz w:val="40"/>
          <w:szCs w:val="40"/>
          <w:u w:val="single"/>
          <w:lang w:val="en-GB"/>
        </w:rPr>
      </w:pPr>
      <w:r w:rsidRPr="00D12C3B">
        <w:rPr>
          <w:b/>
          <w:sz w:val="40"/>
          <w:szCs w:val="40"/>
          <w:u w:val="single"/>
          <w:lang w:val="en-GB"/>
        </w:rPr>
        <w:t xml:space="preserve">LED UV </w:t>
      </w:r>
      <w:r w:rsidR="003D1677" w:rsidRPr="00D12C3B">
        <w:rPr>
          <w:b/>
          <w:sz w:val="40"/>
          <w:szCs w:val="40"/>
          <w:u w:val="single"/>
          <w:lang w:val="en-GB"/>
        </w:rPr>
        <w:t>(</w:t>
      </w:r>
      <w:proofErr w:type="spellStart"/>
      <w:r w:rsidR="003D1677" w:rsidRPr="00D12C3B">
        <w:rPr>
          <w:b/>
          <w:sz w:val="40"/>
          <w:szCs w:val="40"/>
          <w:u w:val="single"/>
          <w:lang w:val="en-GB"/>
        </w:rPr>
        <w:t>Blacklight</w:t>
      </w:r>
      <w:proofErr w:type="spellEnd"/>
      <w:r w:rsidR="003D1677" w:rsidRPr="00D12C3B">
        <w:rPr>
          <w:b/>
          <w:sz w:val="40"/>
          <w:szCs w:val="40"/>
          <w:u w:val="single"/>
          <w:lang w:val="en-GB"/>
        </w:rPr>
        <w:t xml:space="preserve">) </w:t>
      </w:r>
      <w:r w:rsidRPr="00D12C3B">
        <w:rPr>
          <w:b/>
          <w:sz w:val="40"/>
          <w:szCs w:val="40"/>
          <w:u w:val="single"/>
          <w:lang w:val="en-GB"/>
        </w:rPr>
        <w:t xml:space="preserve">Lamp </w:t>
      </w:r>
      <w:r w:rsidRPr="00D12C3B">
        <w:rPr>
          <w:sz w:val="40"/>
          <w:szCs w:val="40"/>
          <w:u w:val="single"/>
          <w:lang w:val="en-GB"/>
        </w:rPr>
        <w:t xml:space="preserve">with spraying </w:t>
      </w:r>
      <w:r w:rsidR="00D12C3B">
        <w:rPr>
          <w:sz w:val="40"/>
          <w:szCs w:val="40"/>
          <w:u w:val="single"/>
          <w:lang w:val="en-GB"/>
        </w:rPr>
        <w:t>attachment</w:t>
      </w:r>
    </w:p>
    <w:p w:rsidR="00D12C3B" w:rsidRPr="00D15E7E" w:rsidRDefault="00D12C3B" w:rsidP="00B10B09">
      <w:pPr>
        <w:jc w:val="center"/>
        <w:rPr>
          <w:sz w:val="34"/>
          <w:szCs w:val="34"/>
          <w:u w:val="single"/>
          <w:lang w:val="en-GB"/>
        </w:rPr>
      </w:pPr>
    </w:p>
    <w:p w:rsidR="003E7C7F" w:rsidRDefault="003E7C7F" w:rsidP="001F2B8A">
      <w:pPr>
        <w:jc w:val="both"/>
        <w:rPr>
          <w:sz w:val="28"/>
          <w:szCs w:val="28"/>
          <w:lang w:val="en-GB"/>
        </w:rPr>
      </w:pPr>
    </w:p>
    <w:p w:rsidR="003E7C7F" w:rsidRPr="00B10B09" w:rsidRDefault="00983F01" w:rsidP="001F2B8A">
      <w:pPr>
        <w:jc w:val="both"/>
        <w:rPr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align>outside</wp:align>
            </wp:positionV>
            <wp:extent cx="3124200" cy="2181225"/>
            <wp:effectExtent l="0" t="0" r="0" b="9525"/>
            <wp:wrapSquare wrapText="bothSides"/>
            <wp:docPr id="6" name="Picture 2" descr="b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C7F" w:rsidRPr="00B10B09">
        <w:rPr>
          <w:sz w:val="32"/>
          <w:szCs w:val="32"/>
          <w:lang w:val="en-GB"/>
        </w:rPr>
        <w:t xml:space="preserve">High intensity UV LED lamp (up to 7.000 </w:t>
      </w:r>
      <w:r w:rsidR="003E7C7F" w:rsidRPr="00B10B09">
        <w:rPr>
          <w:sz w:val="32"/>
          <w:szCs w:val="32"/>
          <w:lang w:val="en-GB"/>
        </w:rPr>
        <w:sym w:font="Symbol" w:char="F06D"/>
      </w:r>
      <w:r w:rsidR="003E7C7F" w:rsidRPr="00B10B09">
        <w:rPr>
          <w:sz w:val="32"/>
          <w:szCs w:val="32"/>
          <w:lang w:val="en-GB"/>
        </w:rPr>
        <w:t xml:space="preserve">W/cm² at 38 cm/15 inches), with a very broad inspection area of over 10 cm (4 inches) diameter. Includes the one-operator spraying kit: one hand on the yoke and one hand to hold fluorescent spray can with integrated UV light: </w:t>
      </w:r>
    </w:p>
    <w:p w:rsidR="003E7C7F" w:rsidRDefault="003E7C7F" w:rsidP="006E5955">
      <w:pPr>
        <w:jc w:val="both"/>
        <w:rPr>
          <w:sz w:val="26"/>
          <w:szCs w:val="26"/>
          <w:lang w:val="en-GB"/>
        </w:rPr>
      </w:pPr>
    </w:p>
    <w:p w:rsidR="003E7C7F" w:rsidRDefault="003E7C7F" w:rsidP="00A43967">
      <w:pPr>
        <w:ind w:left="2832" w:hanging="2832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</w:t>
      </w:r>
    </w:p>
    <w:p w:rsidR="003E7C7F" w:rsidRDefault="003E7C7F" w:rsidP="00A43967">
      <w:pPr>
        <w:ind w:left="2832" w:hanging="2832"/>
        <w:rPr>
          <w:noProof/>
        </w:rPr>
      </w:pPr>
      <w:r>
        <w:rPr>
          <w:lang w:val="fr-FR"/>
        </w:rPr>
        <w:t xml:space="preserve">    </w:t>
      </w:r>
    </w:p>
    <w:p w:rsidR="003E7C7F" w:rsidRDefault="00983F01" w:rsidP="00A43967">
      <w:pPr>
        <w:ind w:left="2832" w:hanging="2832"/>
        <w:rPr>
          <w:noProof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34925</wp:posOffset>
                </wp:positionV>
                <wp:extent cx="7315200" cy="2286000"/>
                <wp:effectExtent l="0" t="444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C7F" w:rsidRPr="00D12C3B" w:rsidRDefault="003E7C7F" w:rsidP="006E5955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</w:pPr>
                            <w:r w:rsidRPr="00D12C3B">
                              <w:rPr>
                                <w:b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>Features: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>1 high efficiency UV LED, Certified for wavelength of 365 (+5) nm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>Up to 50,000 hours LED bulb life: never change a UV lamp again!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>UV LED produce a very low visible light emission (&lt; 2 foot candles / &lt; 20 lx)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Instant-on operation, </w:t>
                            </w:r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>LED</w:t>
                            </w: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reaches full intensity immediately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Very light: 160 g; </w:t>
                            </w:r>
                            <w:r w:rsidRPr="00D35236">
                              <w:rPr>
                                <w:rStyle w:val="hps"/>
                                <w:sz w:val="28"/>
                                <w:szCs w:val="28"/>
                                <w:lang w:val="en-US"/>
                              </w:rPr>
                              <w:t>Dimensions: length</w:t>
                            </w:r>
                            <w:r w:rsidRPr="00D35236">
                              <w:rPr>
                                <w:rStyle w:val="shorttex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35236">
                              <w:rPr>
                                <w:rStyle w:val="hps"/>
                                <w:sz w:val="28"/>
                                <w:szCs w:val="28"/>
                                <w:lang w:val="en-US"/>
                              </w:rPr>
                              <w:t>11 cm –</w:t>
                            </w:r>
                            <w:r w:rsidRPr="00D35236">
                              <w:rPr>
                                <w:rStyle w:val="shorttex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35236">
                              <w:rPr>
                                <w:rStyle w:val="hps"/>
                                <w:sz w:val="28"/>
                                <w:szCs w:val="28"/>
                                <w:lang w:val="en-US"/>
                              </w:rPr>
                              <w:t>diameter</w:t>
                            </w: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35236">
                              <w:rPr>
                                <w:rStyle w:val="hps"/>
                                <w:sz w:val="28"/>
                                <w:szCs w:val="28"/>
                                <w:lang w:val="en-US"/>
                              </w:rPr>
                              <w:t>2,8</w:t>
                            </w:r>
                            <w:r w:rsidRPr="00D35236">
                              <w:rPr>
                                <w:rStyle w:val="shorttex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35236">
                              <w:rPr>
                                <w:rStyle w:val="hps"/>
                                <w:sz w:val="28"/>
                                <w:szCs w:val="28"/>
                                <w:lang w:val="en-US"/>
                              </w:rPr>
                              <w:t>cm</w:t>
                            </w:r>
                            <w:r w:rsidRPr="00D35236">
                              <w:rPr>
                                <w:rStyle w:val="shorttext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According to: ASTM, ASME, AMS, ISO intensity specifications for fluorescent liquid </w:t>
                            </w:r>
                          </w:p>
                          <w:p w:rsidR="003E7C7F" w:rsidRPr="00D35236" w:rsidRDefault="003E7C7F" w:rsidP="006E5955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   </w:t>
                            </w:r>
                            <w:proofErr w:type="gramStart"/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>penetrants</w:t>
                            </w:r>
                            <w:proofErr w:type="gramEnd"/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and magnetic particles inspection</w:t>
                            </w:r>
                          </w:p>
                          <w:p w:rsidR="003E7C7F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5236">
                              <w:rPr>
                                <w:sz w:val="28"/>
                                <w:szCs w:val="28"/>
                                <w:lang w:val="en-GB"/>
                              </w:rPr>
                              <w:t>Safe Power Supply: Powered by n.3 rechargeable "AAA" batteries</w:t>
                            </w:r>
                          </w:p>
                          <w:p w:rsidR="003E7C7F" w:rsidRPr="00D35236" w:rsidRDefault="003E7C7F" w:rsidP="006E59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0"/>
                              </w:tabs>
                              <w:ind w:left="227"/>
                              <w:jc w:val="both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sz w:val="28"/>
                                  <w:szCs w:val="28"/>
                                  <w:lang w:val="en-GB"/>
                                </w:rPr>
                                <w:t>Battery</w:t>
                              </w:r>
                            </w:smartTag>
                            <w:r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charger with adapters for Car, USB socket or AC mains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2.75pt;width:8in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" stroked="f">
                <v:textbox>
                  <w:txbxContent>
                    <w:p w:rsidR="003E7C7F" w:rsidRPr="00D12C3B" w:rsidRDefault="003E7C7F" w:rsidP="006E5955">
                      <w:pPr>
                        <w:jc w:val="both"/>
                        <w:rPr>
                          <w:b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D12C3B">
                        <w:rPr>
                          <w:b/>
                          <w:sz w:val="32"/>
                          <w:szCs w:val="32"/>
                          <w:u w:val="single"/>
                          <w:lang w:val="en-GB"/>
                        </w:rPr>
                        <w:t>Features: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>1 high efficiency UV LED, Certified for wavelength of 365 (+5) nm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>Up to 50,000 hours LED bulb life: never change a UV lamp again!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>UV LED produce a very low visible light emission (&lt; 2 foot candles / &lt; 20 lx)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Instant-on operation, </w:t>
                      </w:r>
                      <w:r>
                        <w:rPr>
                          <w:sz w:val="28"/>
                          <w:szCs w:val="28"/>
                          <w:lang w:val="en-GB"/>
                        </w:rPr>
                        <w:t>LED</w:t>
                      </w: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 reaches full intensity immediately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Very light: 160 g; </w:t>
                      </w:r>
                      <w:r w:rsidRPr="00D35236">
                        <w:rPr>
                          <w:rStyle w:val="hps"/>
                          <w:sz w:val="28"/>
                          <w:szCs w:val="28"/>
                          <w:lang w:val="en-US"/>
                        </w:rPr>
                        <w:t>Dimensions: length</w:t>
                      </w:r>
                      <w:r w:rsidRPr="00D35236">
                        <w:rPr>
                          <w:rStyle w:val="shorttex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35236">
                        <w:rPr>
                          <w:rStyle w:val="hps"/>
                          <w:sz w:val="28"/>
                          <w:szCs w:val="28"/>
                          <w:lang w:val="en-US"/>
                        </w:rPr>
                        <w:t>11 cm –</w:t>
                      </w:r>
                      <w:r w:rsidRPr="00D35236">
                        <w:rPr>
                          <w:rStyle w:val="shorttex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35236">
                        <w:rPr>
                          <w:rStyle w:val="hps"/>
                          <w:sz w:val="28"/>
                          <w:szCs w:val="28"/>
                          <w:lang w:val="en-US"/>
                        </w:rPr>
                        <w:t>diameter</w:t>
                      </w: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D35236">
                        <w:rPr>
                          <w:rStyle w:val="hps"/>
                          <w:sz w:val="28"/>
                          <w:szCs w:val="28"/>
                          <w:lang w:val="en-US"/>
                        </w:rPr>
                        <w:t>2,8</w:t>
                      </w:r>
                      <w:r w:rsidRPr="00D35236">
                        <w:rPr>
                          <w:rStyle w:val="shorttex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35236">
                        <w:rPr>
                          <w:rStyle w:val="hps"/>
                          <w:sz w:val="28"/>
                          <w:szCs w:val="28"/>
                          <w:lang w:val="en-US"/>
                        </w:rPr>
                        <w:t>cm</w:t>
                      </w:r>
                      <w:r w:rsidRPr="00D35236">
                        <w:rPr>
                          <w:rStyle w:val="shorttext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According to: ASTM, ASME, AMS, ISO intensity specifications for fluorescent liquid </w:t>
                      </w:r>
                    </w:p>
                    <w:p w:rsidR="003E7C7F" w:rsidRPr="00D35236" w:rsidRDefault="003E7C7F" w:rsidP="006E5955">
                      <w:pPr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    </w:t>
                      </w:r>
                      <w:proofErr w:type="gramStart"/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>penetrants</w:t>
                      </w:r>
                      <w:proofErr w:type="gramEnd"/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 xml:space="preserve"> and magnetic particles inspection</w:t>
                      </w:r>
                    </w:p>
                    <w:p w:rsidR="003E7C7F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D35236">
                        <w:rPr>
                          <w:sz w:val="28"/>
                          <w:szCs w:val="28"/>
                          <w:lang w:val="en-GB"/>
                        </w:rPr>
                        <w:t>Safe Power Supply: Powered by n.3 rechargeable "AAA" batteries</w:t>
                      </w:r>
                    </w:p>
                    <w:p w:rsidR="003E7C7F" w:rsidRPr="00D35236" w:rsidRDefault="003E7C7F" w:rsidP="006E5955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0"/>
                        </w:tabs>
                        <w:ind w:left="227"/>
                        <w:jc w:val="both"/>
                        <w:rPr>
                          <w:sz w:val="28"/>
                          <w:szCs w:val="28"/>
                          <w:lang w:val="en-GB"/>
                        </w:rPr>
                      </w:pPr>
                      <w:smartTag w:uri="urn:schemas-microsoft-com:office:smarttags" w:element="place">
                        <w:r>
                          <w:rPr>
                            <w:sz w:val="28"/>
                            <w:szCs w:val="28"/>
                            <w:lang w:val="en-GB"/>
                          </w:rPr>
                          <w:t>Battery</w:t>
                        </w:r>
                      </w:smartTag>
                      <w:r>
                        <w:rPr>
                          <w:sz w:val="28"/>
                          <w:szCs w:val="28"/>
                          <w:lang w:val="en-GB"/>
                        </w:rPr>
                        <w:t xml:space="preserve"> charger with adapters for Car, USB socket or AC mains option</w:t>
                      </w:r>
                    </w:p>
                  </w:txbxContent>
                </v:textbox>
              </v:shape>
            </w:pict>
          </mc:Fallback>
        </mc:AlternateContent>
      </w:r>
    </w:p>
    <w:p w:rsidR="003E7C7F" w:rsidRDefault="003E7C7F" w:rsidP="00A43967">
      <w:pPr>
        <w:ind w:left="2832" w:hanging="2832"/>
        <w:rPr>
          <w:noProof/>
        </w:rPr>
      </w:pPr>
    </w:p>
    <w:p w:rsidR="003E7C7F" w:rsidRDefault="003E7C7F" w:rsidP="00A43967">
      <w:pPr>
        <w:ind w:left="2832" w:hanging="2832"/>
        <w:rPr>
          <w:noProof/>
        </w:rPr>
      </w:pPr>
    </w:p>
    <w:p w:rsidR="003E7C7F" w:rsidRDefault="003E7C7F" w:rsidP="00A43967">
      <w:pPr>
        <w:ind w:left="2832" w:hanging="2832"/>
        <w:rPr>
          <w:noProof/>
        </w:rPr>
      </w:pPr>
    </w:p>
    <w:p w:rsidR="003E7C7F" w:rsidRDefault="003E7C7F" w:rsidP="00A43967">
      <w:pPr>
        <w:ind w:left="2832" w:hanging="2832"/>
        <w:rPr>
          <w:noProof/>
        </w:rPr>
      </w:pPr>
    </w:p>
    <w:p w:rsidR="003E7C7F" w:rsidRDefault="003E7C7F" w:rsidP="006E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lang w:val="fr-FR"/>
        </w:rPr>
      </w:pPr>
    </w:p>
    <w:p w:rsidR="003E7C7F" w:rsidRDefault="003E7C7F" w:rsidP="006E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lang w:val="fr-FR"/>
        </w:rPr>
      </w:pPr>
    </w:p>
    <w:p w:rsidR="003E7C7F" w:rsidRPr="00346806" w:rsidRDefault="00983F01" w:rsidP="006E5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rPr>
          <w:lang w:val="fr-FR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1101725</wp:posOffset>
                </wp:positionV>
                <wp:extent cx="3230245" cy="2272030"/>
                <wp:effectExtent l="0" t="254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227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C7F" w:rsidRDefault="00983F0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495675" cy="2499408"/>
                                  <wp:effectExtent l="0" t="0" r="0" b="0"/>
                                  <wp:docPr id="2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4035" cy="251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0pt;margin-top:86.75pt;width:254.35pt;height:178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" stroked="f">
                <v:textbox style="mso-fit-shape-to-text:t">
                  <w:txbxContent>
                    <w:p w:rsidR="003E7C7F" w:rsidRDefault="00983F0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495675" cy="2499408"/>
                            <wp:effectExtent l="0" t="0" r="0" b="0"/>
                            <wp:docPr id="2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4035" cy="251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E7C7F" w:rsidRPr="00346806" w:rsidSect="003D1677">
      <w:headerReference w:type="default" r:id="rId9"/>
      <w:footerReference w:type="default" r:id="rId10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66" w:rsidRDefault="003B3766" w:rsidP="00AB2AA9">
      <w:r>
        <w:separator/>
      </w:r>
    </w:p>
  </w:endnote>
  <w:endnote w:type="continuationSeparator" w:id="0">
    <w:p w:rsidR="003B3766" w:rsidRDefault="003B3766" w:rsidP="00AB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7F" w:rsidRPr="009F658D" w:rsidRDefault="00983F01" w:rsidP="009F658D">
    <w:pPr>
      <w:pStyle w:val="Footer"/>
      <w:rPr>
        <w:lang w:val="en-US"/>
      </w:rPr>
    </w:pPr>
    <w:r>
      <w:rPr>
        <w:noProof/>
        <w:lang w:val="en-GB" w:eastAsia="en-GB"/>
      </w:rPr>
      <w:drawing>
        <wp:inline distT="0" distB="0" distL="0" distR="0">
          <wp:extent cx="883920" cy="5638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C7F" w:rsidRPr="009F658D">
      <w:rPr>
        <w:lang w:val="en-US"/>
      </w:rPr>
      <w:t xml:space="preserve">                        </w:t>
    </w:r>
    <w:r w:rsidR="003E7C7F" w:rsidRPr="009F658D">
      <w:rPr>
        <w:rFonts w:ascii="Palace Script MT" w:hAnsi="Palace Script MT"/>
        <w:b/>
        <w:i/>
        <w:sz w:val="72"/>
        <w:szCs w:val="72"/>
        <w:lang w:val="en-US"/>
      </w:rPr>
      <w:t xml:space="preserve">Solutions For Industry </w:t>
    </w:r>
    <w:r w:rsidR="003E7C7F" w:rsidRPr="009F658D">
      <w:rPr>
        <w:sz w:val="72"/>
        <w:szCs w:val="72"/>
        <w:lang w:val="en-US"/>
      </w:rPr>
      <w:t xml:space="preserve"> </w:t>
    </w:r>
    <w:r w:rsidR="003E7C7F" w:rsidRPr="009F658D">
      <w:rPr>
        <w:lang w:val="en-US"/>
      </w:rPr>
      <w:t xml:space="preserve">                      </w:t>
    </w:r>
    <w:r>
      <w:rPr>
        <w:noProof/>
        <w:lang w:val="en-GB" w:eastAsia="en-GB"/>
      </w:rPr>
      <w:drawing>
        <wp:inline distT="0" distB="0" distL="0" distR="0">
          <wp:extent cx="419100" cy="609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7C7F" w:rsidRDefault="003E7C7F" w:rsidP="00AB2AA9">
    <w:pPr>
      <w:pStyle w:val="Footer"/>
      <w:ind w:left="720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66" w:rsidRDefault="003B3766" w:rsidP="00AB2AA9">
      <w:r>
        <w:separator/>
      </w:r>
    </w:p>
  </w:footnote>
  <w:footnote w:type="continuationSeparator" w:id="0">
    <w:p w:rsidR="003B3766" w:rsidRDefault="003B3766" w:rsidP="00AB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7F" w:rsidRDefault="003E7C7F">
    <w:pPr>
      <w:pStyle w:val="Header"/>
    </w:pPr>
  </w:p>
  <w:p w:rsidR="003E7C7F" w:rsidRDefault="003E7C7F" w:rsidP="009F658D">
    <w:pPr>
      <w:pStyle w:val="NormalWeb"/>
      <w:pBdr>
        <w:top w:val="single" w:sz="48" w:space="1" w:color="auto"/>
        <w:bottom w:val="single" w:sz="48" w:space="1" w:color="auto"/>
      </w:pBdr>
      <w:spacing w:after="240" w:afterAutospacing="0"/>
      <w:jc w:val="center"/>
      <w:rPr>
        <w:color w:val="0000FF"/>
        <w:sz w:val="18"/>
        <w:szCs w:val="18"/>
      </w:rPr>
    </w:pPr>
    <w:r>
      <w:rPr>
        <w:rFonts w:ascii="Helvetica" w:hAnsi="Helvetica"/>
        <w:b/>
        <w:bCs/>
        <w:color w:val="0000FF"/>
        <w:sz w:val="18"/>
        <w:szCs w:val="18"/>
      </w:rPr>
      <w:t xml:space="preserve">30 NASMYTH ROAD SOUTH, COLQUHOUN PARK, HILLINGTON PARK, GLASGOW G52 4RE </w:t>
    </w:r>
    <w:r>
      <w:rPr>
        <w:rFonts w:ascii="Helvetica" w:hAnsi="Helvetica"/>
        <w:b/>
        <w:bCs/>
        <w:color w:val="0000FF"/>
        <w:sz w:val="18"/>
        <w:szCs w:val="18"/>
      </w:rPr>
      <w:br/>
    </w:r>
    <w:r>
      <w:rPr>
        <w:rFonts w:ascii="Helvetica Narrow" w:hAnsi="Helvetica Narrow"/>
        <w:b/>
        <w:bCs/>
        <w:color w:val="0000FF"/>
        <w:sz w:val="72"/>
        <w:szCs w:val="72"/>
      </w:rPr>
      <w:t xml:space="preserve">ELMER WALLACE LIMITED </w:t>
    </w:r>
    <w:r>
      <w:rPr>
        <w:rFonts w:ascii="Helvetica Narrow" w:hAnsi="Helvetica Narrow"/>
        <w:b/>
        <w:bCs/>
        <w:color w:val="0000FF"/>
        <w:sz w:val="72"/>
        <w:szCs w:val="72"/>
      </w:rPr>
      <w:br/>
    </w:r>
    <w:r>
      <w:rPr>
        <w:rFonts w:ascii="Helvetica" w:hAnsi="Helvetica"/>
        <w:color w:val="0000FF"/>
        <w:sz w:val="18"/>
        <w:szCs w:val="18"/>
      </w:rPr>
      <w:t xml:space="preserve">Tel: 0141 810 5530   Fax: 0141 810 5539   E-mail: </w:t>
    </w:r>
    <w:hyperlink r:id="rId1" w:history="1">
      <w:r>
        <w:rPr>
          <w:rStyle w:val="Hyperlink"/>
          <w:rFonts w:ascii="Helvetica" w:hAnsi="Helvetica"/>
          <w:sz w:val="18"/>
          <w:szCs w:val="18"/>
        </w:rPr>
        <w:t>sales@elmerwallace.co.uk</w:t>
      </w:r>
    </w:hyperlink>
    <w:r>
      <w:rPr>
        <w:rFonts w:ascii="Helvetica" w:hAnsi="Helvetica"/>
        <w:color w:val="0000FF"/>
        <w:sz w:val="18"/>
        <w:szCs w:val="18"/>
      </w:rPr>
      <w:t xml:space="preserve">  Web: www.elmerwallace.co.uk</w:t>
    </w:r>
  </w:p>
  <w:p w:rsidR="003E7C7F" w:rsidRPr="009F658D" w:rsidRDefault="003E7C7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1FF"/>
    <w:multiLevelType w:val="hybridMultilevel"/>
    <w:tmpl w:val="50F2CF0E"/>
    <w:lvl w:ilvl="0" w:tplc="511621CA">
      <w:start w:val="1"/>
      <w:numFmt w:val="bullet"/>
      <w:lvlText w:val="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464A16"/>
    <w:multiLevelType w:val="hybridMultilevel"/>
    <w:tmpl w:val="FBA2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B0627"/>
    <w:multiLevelType w:val="hybridMultilevel"/>
    <w:tmpl w:val="8A880A30"/>
    <w:lvl w:ilvl="0" w:tplc="511621CA">
      <w:start w:val="1"/>
      <w:numFmt w:val="bullet"/>
      <w:lvlText w:val=""/>
      <w:lvlJc w:val="left"/>
      <w:pPr>
        <w:tabs>
          <w:tab w:val="num" w:pos="360"/>
        </w:tabs>
        <w:ind w:left="587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9"/>
    <w:rsid w:val="0001042C"/>
    <w:rsid w:val="00035CEB"/>
    <w:rsid w:val="0003681B"/>
    <w:rsid w:val="000913A5"/>
    <w:rsid w:val="00092CA6"/>
    <w:rsid w:val="000A74EB"/>
    <w:rsid w:val="00144AE8"/>
    <w:rsid w:val="00157A77"/>
    <w:rsid w:val="001B1CE5"/>
    <w:rsid w:val="001D5B24"/>
    <w:rsid w:val="001E121C"/>
    <w:rsid w:val="001F2B8A"/>
    <w:rsid w:val="00231BE0"/>
    <w:rsid w:val="00250A29"/>
    <w:rsid w:val="002A7F12"/>
    <w:rsid w:val="002D20C2"/>
    <w:rsid w:val="0030195D"/>
    <w:rsid w:val="00316776"/>
    <w:rsid w:val="003343FC"/>
    <w:rsid w:val="00346806"/>
    <w:rsid w:val="003476EF"/>
    <w:rsid w:val="00362E31"/>
    <w:rsid w:val="00366A9F"/>
    <w:rsid w:val="003B3766"/>
    <w:rsid w:val="003D0815"/>
    <w:rsid w:val="003D1677"/>
    <w:rsid w:val="003E7C7F"/>
    <w:rsid w:val="004507F5"/>
    <w:rsid w:val="00460C4D"/>
    <w:rsid w:val="004869D5"/>
    <w:rsid w:val="004941E7"/>
    <w:rsid w:val="004E5ADC"/>
    <w:rsid w:val="005667EE"/>
    <w:rsid w:val="005728AF"/>
    <w:rsid w:val="005B64AF"/>
    <w:rsid w:val="00632BCF"/>
    <w:rsid w:val="00651B30"/>
    <w:rsid w:val="006833D2"/>
    <w:rsid w:val="006C1D32"/>
    <w:rsid w:val="006C24B0"/>
    <w:rsid w:val="006E5955"/>
    <w:rsid w:val="006F44BF"/>
    <w:rsid w:val="006F7480"/>
    <w:rsid w:val="00714696"/>
    <w:rsid w:val="007B0946"/>
    <w:rsid w:val="007B68C5"/>
    <w:rsid w:val="007C4AF9"/>
    <w:rsid w:val="007C7D55"/>
    <w:rsid w:val="0080565A"/>
    <w:rsid w:val="00840525"/>
    <w:rsid w:val="00856452"/>
    <w:rsid w:val="008660F6"/>
    <w:rsid w:val="008C4E85"/>
    <w:rsid w:val="008E0FF4"/>
    <w:rsid w:val="00983F01"/>
    <w:rsid w:val="009C385C"/>
    <w:rsid w:val="009C764D"/>
    <w:rsid w:val="009E0806"/>
    <w:rsid w:val="009F658D"/>
    <w:rsid w:val="00A06C64"/>
    <w:rsid w:val="00A16E87"/>
    <w:rsid w:val="00A43967"/>
    <w:rsid w:val="00A53A02"/>
    <w:rsid w:val="00AB2AA9"/>
    <w:rsid w:val="00AE57C2"/>
    <w:rsid w:val="00AF66DA"/>
    <w:rsid w:val="00AF6B17"/>
    <w:rsid w:val="00B10B09"/>
    <w:rsid w:val="00B54809"/>
    <w:rsid w:val="00B61A55"/>
    <w:rsid w:val="00B704D6"/>
    <w:rsid w:val="00B76E74"/>
    <w:rsid w:val="00BB47FD"/>
    <w:rsid w:val="00BF5A5B"/>
    <w:rsid w:val="00C35DA3"/>
    <w:rsid w:val="00C87AD1"/>
    <w:rsid w:val="00D12C3B"/>
    <w:rsid w:val="00D159EF"/>
    <w:rsid w:val="00D15C40"/>
    <w:rsid w:val="00D15E7E"/>
    <w:rsid w:val="00D35236"/>
    <w:rsid w:val="00D64E5B"/>
    <w:rsid w:val="00D94AB2"/>
    <w:rsid w:val="00E75031"/>
    <w:rsid w:val="00E91B53"/>
    <w:rsid w:val="00EB05CB"/>
    <w:rsid w:val="00EE0049"/>
    <w:rsid w:val="00F455EE"/>
    <w:rsid w:val="00F46737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43110A4D-CF40-4B55-831C-E997336D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A9"/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806"/>
    <w:pPr>
      <w:keepNext/>
      <w:ind w:left="2832" w:hanging="2832"/>
      <w:jc w:val="center"/>
      <w:outlineLvl w:val="2"/>
    </w:pPr>
    <w:rPr>
      <w:b/>
      <w:bCs/>
      <w:color w:val="000000"/>
      <w:sz w:val="4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346806"/>
    <w:rPr>
      <w:rFonts w:ascii="Times New Roman" w:hAnsi="Times New Roman" w:cs="Times New Roman"/>
      <w:b/>
      <w:bCs/>
      <w:color w:val="000000"/>
      <w:sz w:val="24"/>
      <w:szCs w:val="24"/>
      <w:lang w:val="fr-FR" w:eastAsia="it-IT"/>
    </w:rPr>
  </w:style>
  <w:style w:type="paragraph" w:styleId="Header">
    <w:name w:val="header"/>
    <w:basedOn w:val="Normal"/>
    <w:link w:val="HeaderChar"/>
    <w:uiPriority w:val="99"/>
    <w:rsid w:val="00AB2AA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AB2A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2AA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AB2A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2AA9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AB2AA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B2AA9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link w:val="Title"/>
    <w:uiPriority w:val="99"/>
    <w:locked/>
    <w:rsid w:val="00AB2AA9"/>
    <w:rPr>
      <w:rFonts w:ascii="Arial" w:hAnsi="Arial" w:cs="Arial"/>
      <w:b/>
      <w:bCs/>
      <w:sz w:val="24"/>
      <w:szCs w:val="24"/>
      <w:lang w:eastAsia="it-IT"/>
    </w:rPr>
  </w:style>
  <w:style w:type="paragraph" w:styleId="BodyText2">
    <w:name w:val="Body Text 2"/>
    <w:basedOn w:val="Normal"/>
    <w:link w:val="BodyText2Char"/>
    <w:uiPriority w:val="99"/>
    <w:rsid w:val="00346806"/>
    <w:pPr>
      <w:jc w:val="both"/>
    </w:pPr>
    <w:rPr>
      <w:szCs w:val="20"/>
    </w:rPr>
  </w:style>
  <w:style w:type="character" w:customStyle="1" w:styleId="BodyText2Char">
    <w:name w:val="Body Text 2 Char"/>
    <w:link w:val="BodyText2"/>
    <w:uiPriority w:val="99"/>
    <w:locked/>
    <w:rsid w:val="00346806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horttext">
    <w:name w:val="short_text"/>
    <w:uiPriority w:val="99"/>
    <w:rsid w:val="008660F6"/>
    <w:rPr>
      <w:rFonts w:cs="Times New Roman"/>
    </w:rPr>
  </w:style>
  <w:style w:type="character" w:customStyle="1" w:styleId="hps">
    <w:name w:val="hps"/>
    <w:uiPriority w:val="99"/>
    <w:rsid w:val="008660F6"/>
    <w:rPr>
      <w:rFonts w:cs="Times New Roman"/>
    </w:rPr>
  </w:style>
  <w:style w:type="character" w:styleId="Hyperlink">
    <w:name w:val="Hyperlink"/>
    <w:uiPriority w:val="99"/>
    <w:rsid w:val="009F65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F658D"/>
    <w:pPr>
      <w:spacing w:before="100" w:beforeAutospacing="1" w:after="100" w:afterAutospacing="1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888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888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888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888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8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888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elmerwalla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NDT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subject/>
  <dc:creator>NDT</dc:creator>
  <cp:keywords/>
  <dc:description/>
  <cp:lastModifiedBy>Neil Dawson</cp:lastModifiedBy>
  <cp:revision>3</cp:revision>
  <cp:lastPrinted>2014-08-06T08:06:00Z</cp:lastPrinted>
  <dcterms:created xsi:type="dcterms:W3CDTF">2014-08-06T08:06:00Z</dcterms:created>
  <dcterms:modified xsi:type="dcterms:W3CDTF">2018-07-12T12:58:00Z</dcterms:modified>
</cp:coreProperties>
</file>